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6E030" w14:textId="77777777" w:rsidR="00DC5FD1" w:rsidRPr="00DC5FD1" w:rsidRDefault="00DC5FD1" w:rsidP="00DC5FD1">
      <w:pPr>
        <w:ind w:firstLine="0"/>
        <w:jc w:val="center"/>
        <w:rPr>
          <w:sz w:val="32"/>
          <w:szCs w:val="32"/>
          <w:lang w:val="en-GB"/>
        </w:rPr>
      </w:pPr>
      <w:r w:rsidRPr="00DC5FD1">
        <w:rPr>
          <w:b/>
          <w:bCs/>
          <w:sz w:val="32"/>
          <w:szCs w:val="32"/>
          <w:lang w:val="en-GB"/>
        </w:rPr>
        <w:t>[PLR] Show Your Audience How To Tap Into Ninja-Level Entries With This Top 5 Candle Pattern Cheat Sheet You Just Can't Ignore!</w:t>
      </w:r>
    </w:p>
    <w:p w14:paraId="39736F79" w14:textId="77777777" w:rsidR="00DC5FD1" w:rsidRPr="00DC5FD1" w:rsidRDefault="00DC5FD1" w:rsidP="00DC5FD1">
      <w:pPr>
        <w:ind w:firstLine="0"/>
        <w:jc w:val="center"/>
        <w:rPr>
          <w:sz w:val="32"/>
          <w:szCs w:val="32"/>
          <w:lang w:val="en-GB"/>
        </w:rPr>
      </w:pPr>
      <w:r w:rsidRPr="00DC5FD1">
        <w:rPr>
          <w:b/>
          <w:bCs/>
          <w:sz w:val="32"/>
          <w:szCs w:val="32"/>
          <w:lang w:val="en-GB"/>
        </w:rPr>
        <w:t>(Works For Stocks &amp; Crypto, In Spot &amp; Futures)</w:t>
      </w:r>
    </w:p>
    <w:p w14:paraId="5F9C7A34" w14:textId="77777777" w:rsidR="00DC5FD1" w:rsidRDefault="00DC5FD1" w:rsidP="00DC5FD1">
      <w:pPr>
        <w:ind w:firstLine="0"/>
        <w:jc w:val="center"/>
        <w:rPr>
          <w:b/>
          <w:bCs/>
          <w:lang w:val="en-GB"/>
        </w:rPr>
      </w:pPr>
    </w:p>
    <w:p w14:paraId="1C884D3A" w14:textId="5AADFBA9" w:rsidR="00DC5FD1" w:rsidRPr="00DC5FD1" w:rsidRDefault="00DC5FD1" w:rsidP="00DC5FD1">
      <w:pPr>
        <w:ind w:firstLine="0"/>
        <w:jc w:val="center"/>
        <w:rPr>
          <w:lang w:val="en-GB"/>
        </w:rPr>
      </w:pPr>
      <w:r w:rsidRPr="00DC5FD1">
        <w:rPr>
          <w:b/>
          <w:bCs/>
          <w:lang w:val="en-GB"/>
        </w:rPr>
        <w:t>Introducing A Brand New PLR With Lots Of Profit Potential</w:t>
      </w:r>
    </w:p>
    <w:p w14:paraId="34075C80" w14:textId="491D571B" w:rsidR="00DC5FD1" w:rsidRPr="00DC5FD1" w:rsidRDefault="00DC5FD1" w:rsidP="00DC5FD1">
      <w:pPr>
        <w:ind w:firstLine="0"/>
        <w:jc w:val="center"/>
        <w:rPr>
          <w:lang w:val="en-GB"/>
        </w:rPr>
      </w:pPr>
      <w:r w:rsidRPr="00DC5FD1">
        <w:rPr>
          <w:lang w:val="en-GB"/>
        </w:rPr>
        <w:drawing>
          <wp:inline distT="0" distB="0" distL="0" distR="0" wp14:anchorId="409D11FA" wp14:editId="4760A0EE">
            <wp:extent cx="2964180" cy="2964180"/>
            <wp:effectExtent l="0" t="0" r="7620" b="7620"/>
            <wp:docPr id="196952932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45758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i/>
          <w:iCs/>
          <w:lang w:val="en-GB"/>
        </w:rPr>
        <w:t>Hey there online money-makers,</w:t>
      </w:r>
    </w:p>
    <w:p w14:paraId="1F479154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If your audience trades — crypto, stocks, or both — they’re always chasing better entries. </w:t>
      </w:r>
    </w:p>
    <w:p w14:paraId="179F0C80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is your chance to give them what they actually need.</w:t>
      </w:r>
    </w:p>
    <w:p w14:paraId="4BAF3AD4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The Top 5 Candle Patterns Blueprint</w:t>
      </w:r>
      <w:r w:rsidRPr="00DC5FD1">
        <w:rPr>
          <w:lang w:val="en-GB"/>
        </w:rPr>
        <w:t xml:space="preserve"> breaks down the most powerful, repeatable entry signals on the chart. No fluff. No theory. Just patterns that actually trigger real trades.</w:t>
      </w:r>
    </w:p>
    <w:p w14:paraId="1C70B6ED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is high-converting content built for marketers, educators, and product creators who want to offer real value — and make profit doing it.</w:t>
      </w:r>
    </w:p>
    <w:p w14:paraId="2B2668C2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Fully brandable</w:t>
      </w:r>
    </w:p>
    <w:p w14:paraId="7B8D98F7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Plug-and-sell ready</w:t>
      </w:r>
    </w:p>
    <w:p w14:paraId="0232284E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And yes — it builds trust, grows lists, and boosts upsells fast</w:t>
      </w:r>
    </w:p>
    <w:p w14:paraId="5940F374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You’ve got the rights. You’ve got the value.</w:t>
      </w:r>
      <w:r w:rsidRPr="00DC5FD1">
        <w:rPr>
          <w:lang w:val="en-GB"/>
        </w:rPr>
        <w:br/>
        <w:t>Now use it to build authority and income.</w:t>
      </w:r>
    </w:p>
    <w:p w14:paraId="2BC88F0C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What’s Inside the Cheat Sheet?</w:t>
      </w:r>
    </w:p>
    <w:p w14:paraId="48248B09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lastRenderedPageBreak/>
        <w:t>This isn’t another fluffy “candle pattern guide” filled with theory you’ll never use.</w:t>
      </w:r>
    </w:p>
    <w:p w14:paraId="3CF6C3A4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Inside this 25-page cheat sheet, readers get a battle-ready playbook built for crypto traders who want clean entries, fast reads, and real confidence.</w:t>
      </w:r>
    </w:p>
    <w:p w14:paraId="61BC4F94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They’ll learn how to:</w:t>
      </w:r>
    </w:p>
    <w:p w14:paraId="1045DB47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Spot momentum, traps, and reversals in seconds</w:t>
      </w:r>
    </w:p>
    <w:p w14:paraId="62F9E598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Filter out weak setups using volume and trend</w:t>
      </w:r>
    </w:p>
    <w:p w14:paraId="27E9D7E7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Combine patterns with real market structure — not just shapes</w:t>
      </w:r>
    </w:p>
    <w:p w14:paraId="510C9108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Trade with a proven routine, not random “signals”</w:t>
      </w:r>
    </w:p>
    <w:p w14:paraId="6A24D11F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Use simple grading to know which patterns are trade-ready</w:t>
      </w:r>
    </w:p>
    <w:p w14:paraId="21777DB6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blueprint makes candle trading practical, repeatable, and sharp.</w:t>
      </w:r>
      <w:r w:rsidRPr="00DC5FD1">
        <w:rPr>
          <w:lang w:val="en-GB"/>
        </w:rPr>
        <w:br/>
        <w:t>No drag. No guessing. Just patterns that work — and a system that shows where they matter.</w:t>
      </w:r>
    </w:p>
    <w:p w14:paraId="001E74BB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Structure gives you the edge. Candles give you the trigger.</w:t>
      </w:r>
      <w:r w:rsidRPr="00DC5FD1">
        <w:rPr>
          <w:lang w:val="en-GB"/>
        </w:rPr>
        <w:br/>
        <w:t>This is how precision traders stay one move ahead.</w:t>
      </w:r>
    </w:p>
    <w:p w14:paraId="2B70D398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Check Out The Table Of Contents</w:t>
      </w:r>
    </w:p>
    <w:p w14:paraId="227247C3" w14:textId="29E2CBC3" w:rsidR="00DC5FD1" w:rsidRPr="00DC5FD1" w:rsidRDefault="00DC5FD1" w:rsidP="00DC5FD1">
      <w:pPr>
        <w:ind w:firstLine="0"/>
        <w:jc w:val="center"/>
        <w:rPr>
          <w:lang w:val="en-GB"/>
        </w:rPr>
      </w:pPr>
      <w:r w:rsidRPr="00DC5FD1">
        <w:rPr>
          <w:lang w:val="en-GB"/>
        </w:rPr>
        <w:drawing>
          <wp:inline distT="0" distB="0" distL="0" distR="0" wp14:anchorId="64C775A4" wp14:editId="4238AD1E">
            <wp:extent cx="3848276" cy="2141220"/>
            <wp:effectExtent l="0" t="0" r="0" b="0"/>
            <wp:docPr id="80776126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89" cy="214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7C807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Check Out An Excerpt Of This Report &amp; See How Impactful This Cheat Sheet Is</w:t>
      </w:r>
    </w:p>
    <w:p w14:paraId="18017343" w14:textId="0CE743F0" w:rsidR="00DC5FD1" w:rsidRPr="00DC5FD1" w:rsidRDefault="00DC5FD1" w:rsidP="00DC5FD1">
      <w:pPr>
        <w:ind w:firstLine="0"/>
        <w:jc w:val="center"/>
        <w:rPr>
          <w:lang w:val="en-GB"/>
        </w:rPr>
      </w:pPr>
      <w:r w:rsidRPr="00DC5FD1">
        <w:rPr>
          <w:lang w:val="en-GB"/>
        </w:rPr>
        <w:lastRenderedPageBreak/>
        <w:drawing>
          <wp:inline distT="0" distB="0" distL="0" distR="0" wp14:anchorId="52F8FBE7" wp14:editId="031E3077">
            <wp:extent cx="3322468" cy="3802380"/>
            <wp:effectExtent l="0" t="0" r="0" b="7620"/>
            <wp:docPr id="130568597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032" cy="380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F8618" w14:textId="33B947B3" w:rsidR="00DC5FD1" w:rsidRPr="00DC5FD1" w:rsidRDefault="00DC5FD1" w:rsidP="00DC5FD1">
      <w:pPr>
        <w:ind w:firstLine="0"/>
        <w:jc w:val="center"/>
        <w:rPr>
          <w:lang w:val="en-GB"/>
        </w:rPr>
      </w:pPr>
      <w:r w:rsidRPr="00DC5FD1">
        <w:rPr>
          <w:lang w:val="en-GB"/>
        </w:rPr>
        <w:drawing>
          <wp:inline distT="0" distB="0" distL="0" distR="0" wp14:anchorId="34E4B944" wp14:editId="5D23F552">
            <wp:extent cx="2910840" cy="2600164"/>
            <wp:effectExtent l="0" t="0" r="3810" b="0"/>
            <wp:docPr id="8651439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353" cy="260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EA7B6" w14:textId="77777777" w:rsidR="00DC5FD1" w:rsidRDefault="00DC5FD1" w:rsidP="00DC5FD1">
      <w:pPr>
        <w:ind w:firstLine="0"/>
        <w:rPr>
          <w:b/>
          <w:bCs/>
          <w:lang w:val="en-GB"/>
        </w:rPr>
      </w:pPr>
    </w:p>
    <w:p w14:paraId="0AB7F567" w14:textId="0E7FD1C2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 xml:space="preserve">+ </w:t>
      </w:r>
      <w:r w:rsidRPr="00DC5FD1">
        <w:rPr>
          <w:b/>
          <w:bCs/>
          <w:u w:val="single"/>
          <w:lang w:val="en-GB"/>
        </w:rPr>
        <w:t>10</w:t>
      </w:r>
      <w:r w:rsidRPr="00DC5FD1">
        <w:rPr>
          <w:b/>
          <w:bCs/>
          <w:lang w:val="en-GB"/>
        </w:rPr>
        <w:t> Additional ''Hacks'' Like This Waiting For You Inside!</w:t>
      </w:r>
    </w:p>
    <w:p w14:paraId="4E4E2A1D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Bonus: Full Private Label Rights (PLR) License Included</w:t>
      </w:r>
    </w:p>
    <w:p w14:paraId="27B26F22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 xml:space="preserve">When you grab The </w:t>
      </w:r>
      <w:r w:rsidRPr="00DC5FD1">
        <w:rPr>
          <w:b/>
          <w:bCs/>
          <w:lang w:val="en-GB"/>
        </w:rPr>
        <w:t>Top 5 Candle Pattern Bluepring (Cheat Sheet)</w:t>
      </w:r>
      <w:r w:rsidRPr="00DC5FD1">
        <w:rPr>
          <w:lang w:val="en-GB"/>
        </w:rPr>
        <w:t>, you’re not just getting a powerful, proven system — you’re also getting full Private Label Rights (PLR) to the entire cheat sheet.</w:t>
      </w:r>
    </w:p>
    <w:p w14:paraId="035E219B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license gives you total freedom to rebrand, customize, and monetize the content however you want.</w:t>
      </w:r>
    </w:p>
    <w:p w14:paraId="4D3BD7E7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lastRenderedPageBreak/>
        <w:t>Here’s how you can use your PLR license:</w:t>
      </w:r>
    </w:p>
    <w:p w14:paraId="0BD69349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Rebrand and Sell as Your Own Product</w:t>
      </w:r>
      <w:r w:rsidRPr="00DC5FD1">
        <w:rPr>
          <w:lang w:val="en-GB"/>
        </w:rPr>
        <w:br/>
        <w:t>Put your name on the cover, tweak the copy if you want, and sell it as your own offer. Keep 100% of the profits — no product creation required.</w:t>
      </w:r>
    </w:p>
    <w:p w14:paraId="41DD0D3E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Use as a Lead Magnet</w:t>
      </w:r>
      <w:r w:rsidRPr="00DC5FD1">
        <w:rPr>
          <w:lang w:val="en-GB"/>
        </w:rPr>
        <w:br/>
        <w:t>Give it away to grow your email list fast. It’s a high-value incentive that gets attention and builds trust right away.</w:t>
      </w:r>
    </w:p>
    <w:p w14:paraId="5851E66D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Add It to Membership Sites</w:t>
      </w:r>
      <w:r w:rsidRPr="00DC5FD1">
        <w:rPr>
          <w:lang w:val="en-GB"/>
        </w:rPr>
        <w:br/>
        <w:t>Give your members something they’ll actually use — a real-world business system that adds value instantly.</w:t>
      </w:r>
    </w:p>
    <w:p w14:paraId="5901DACF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Offer It as a Bonus</w:t>
      </w:r>
      <w:r w:rsidRPr="00DC5FD1">
        <w:rPr>
          <w:lang w:val="en-GB"/>
        </w:rPr>
        <w:br/>
        <w:t>Use the cheat sheet as a bonus for one of your affiliate offers. Stand out, stack value, and boost your conversions.</w:t>
      </w:r>
    </w:p>
    <w:p w14:paraId="373410AA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Turn It Into Emails, Posts, or a Series</w:t>
      </w:r>
      <w:r w:rsidRPr="00DC5FD1">
        <w:rPr>
          <w:lang w:val="en-GB"/>
        </w:rPr>
        <w:br/>
        <w:t>Break it into blog posts, emails, or video scripts. You’ve got attractive content you can repurpose any way you want.</w:t>
      </w:r>
    </w:p>
    <w:p w14:paraId="63701EF3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Use It in Your Courses or Training</w:t>
      </w:r>
      <w:r w:rsidRPr="00DC5FD1">
        <w:rPr>
          <w:lang w:val="en-GB"/>
        </w:rPr>
        <w:br/>
        <w:t>Plug the content right into your coaching or digital products to make your offer more complete — without creating from scratch.</w:t>
      </w:r>
    </w:p>
    <w:p w14:paraId="5F603E45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Resell It to Clients</w:t>
      </w:r>
      <w:r w:rsidRPr="00DC5FD1">
        <w:rPr>
          <w:lang w:val="en-GB"/>
        </w:rPr>
        <w:br/>
        <w:t>If you work with clients, you can license this to them as part of your service — and charge for it.</w:t>
      </w:r>
    </w:p>
    <w:p w14:paraId="0A41CFC9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With full PLR rights, you control the content and the income stream. No writing. No waiting. No guesswork.</w:t>
      </w:r>
    </w:p>
    <w:p w14:paraId="19CD0905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isn’t just a bonus — it’s a shortcut to having your own info product ready to go today.</w:t>
      </w:r>
    </w:p>
    <w:p w14:paraId="69DFC4BA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Why Is This PLR Cheat Sheet A Must-Have?</w:t>
      </w:r>
    </w:p>
    <w:p w14:paraId="488B1173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Because your audience doesn’t need more theory.</w:t>
      </w:r>
      <w:r w:rsidRPr="00DC5FD1">
        <w:rPr>
          <w:lang w:val="en-GB"/>
        </w:rPr>
        <w:br/>
        <w:t>They need trades that make sense — fast.</w:t>
      </w:r>
    </w:p>
    <w:p w14:paraId="1A29489D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The Top 5 Candle Patterns Blueprint gives them exactly that:</w:t>
      </w:r>
    </w:p>
    <w:p w14:paraId="3CD36EBA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Five handpicked patterns</w:t>
      </w:r>
      <w:r w:rsidRPr="00DC5FD1">
        <w:rPr>
          <w:lang w:val="en-GB"/>
        </w:rPr>
        <w:t xml:space="preserve"> that actually show up in crypto (and work)</w:t>
      </w:r>
    </w:p>
    <w:p w14:paraId="164B982F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Exact setup + trigger + confirmation</w:t>
      </w:r>
      <w:r w:rsidRPr="00DC5FD1">
        <w:rPr>
          <w:lang w:val="en-GB"/>
        </w:rPr>
        <w:t xml:space="preserve"> for each entry — no guessing</w:t>
      </w:r>
    </w:p>
    <w:p w14:paraId="6D1A08E8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Volume + price structure</w:t>
      </w:r>
      <w:r w:rsidRPr="00DC5FD1">
        <w:rPr>
          <w:lang w:val="en-GB"/>
        </w:rPr>
        <w:t xml:space="preserve"> filters that eliminate false signals</w:t>
      </w:r>
    </w:p>
    <w:p w14:paraId="1AD49136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 xml:space="preserve">When to skip the setup </w:t>
      </w:r>
      <w:r w:rsidRPr="00DC5FD1">
        <w:rPr>
          <w:lang w:val="en-GB"/>
        </w:rPr>
        <w:t>so traders avoid low-probability zones</w:t>
      </w:r>
    </w:p>
    <w:p w14:paraId="67D391DE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One-week action plan</w:t>
      </w:r>
      <w:r w:rsidRPr="00DC5FD1">
        <w:rPr>
          <w:lang w:val="en-GB"/>
        </w:rPr>
        <w:t xml:space="preserve"> to build trading skill fast — with no indicators</w:t>
      </w:r>
    </w:p>
    <w:p w14:paraId="3A8FD5E7" w14:textId="77777777" w:rsidR="00DC5FD1" w:rsidRP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Trades That Don’t Flinch!</w:t>
      </w:r>
    </w:p>
    <w:p w14:paraId="3B0DDA1B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lastRenderedPageBreak/>
        <w:t>No more panic sells. No more chasing breakouts that never hold.</w:t>
      </w:r>
    </w:p>
    <w:p w14:paraId="1D7519D3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This cheat sheet replaces hesitation with clarity.</w:t>
      </w:r>
      <w:r w:rsidRPr="00DC5FD1">
        <w:rPr>
          <w:lang w:val="en-GB"/>
        </w:rPr>
        <w:br/>
      </w:r>
      <w:r w:rsidRPr="00DC5FD1">
        <w:rPr>
          <w:b/>
          <w:bCs/>
          <w:lang w:val="en-GB"/>
        </w:rPr>
        <w:t>Every entry is based on structure. Every exit has a reason.</w:t>
      </w:r>
    </w:p>
    <w:p w14:paraId="306C693A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You’ll stop reacting. You’ll start executing.</w:t>
      </w:r>
      <w:r w:rsidRPr="00DC5FD1">
        <w:rPr>
          <w:lang w:val="en-GB"/>
        </w:rPr>
        <w:br/>
        <w:t>Because this system trains your eye to spot what matters—and ignore what doesn’t.</w:t>
      </w:r>
    </w:p>
    <w:p w14:paraId="4A0DAB0A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You’ll see the setup. Trust the logic. Take the trade.</w:t>
      </w:r>
      <w:r w:rsidRPr="00DC5FD1">
        <w:rPr>
          <w:lang w:val="en-GB"/>
        </w:rPr>
        <w:br/>
      </w:r>
      <w:r w:rsidRPr="00DC5FD1">
        <w:rPr>
          <w:b/>
          <w:bCs/>
          <w:lang w:val="en-GB"/>
        </w:rPr>
        <w:t>No overthinking. No emotion. No second-guessing.</w:t>
      </w:r>
    </w:p>
    <w:p w14:paraId="096777BA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You’ll spot the pattern. Check the level. Trust the setup.</w:t>
      </w:r>
      <w:r w:rsidRPr="00DC5FD1">
        <w:rPr>
          <w:lang w:val="en-GB"/>
        </w:rPr>
        <w:br/>
        <w:t>No emotions. No overthinking. Just execution.</w:t>
      </w:r>
    </w:p>
    <w:p w14:paraId="6168CCEC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If second-guessing has been costing you trades, this is your reset.</w:t>
      </w:r>
      <w:r w:rsidRPr="00DC5FD1">
        <w:rPr>
          <w:lang w:val="en-GB"/>
        </w:rPr>
        <w:br/>
      </w:r>
      <w:r w:rsidRPr="00DC5FD1">
        <w:rPr>
          <w:b/>
          <w:bCs/>
          <w:lang w:val="en-GB"/>
        </w:rPr>
        <w:t>Real patterns. Real structure. Real results.</w:t>
      </w:r>
    </w:p>
    <w:p w14:paraId="3210FBF0" w14:textId="4E23285A" w:rsidR="00DC5FD1" w:rsidRDefault="00DC5FD1" w:rsidP="00DC5FD1">
      <w:pPr>
        <w:ind w:firstLine="0"/>
        <w:rPr>
          <w:b/>
          <w:bCs/>
          <w:lang w:val="en-GB"/>
        </w:rPr>
      </w:pPr>
      <w:r w:rsidRPr="00DC5FD1">
        <w:rPr>
          <w:b/>
          <w:bCs/>
          <w:lang w:val="en-GB"/>
        </w:rPr>
        <w:t>Take Action By Securing Your Copy Now!</w:t>
      </w:r>
    </w:p>
    <w:p w14:paraId="04C0E69D" w14:textId="5CB47A2D" w:rsidR="00DC5FD1" w:rsidRPr="00DC5FD1" w:rsidRDefault="00DC5FD1" w:rsidP="00DC5FD1">
      <w:pPr>
        <w:ind w:firstLine="0"/>
        <w:jc w:val="center"/>
        <w:rPr>
          <w:b/>
          <w:bCs/>
          <w:lang w:val="en-GB"/>
        </w:rPr>
      </w:pPr>
      <w:r>
        <w:rPr>
          <w:b/>
          <w:bCs/>
          <w:lang w:val="en-GB"/>
        </w:rPr>
        <w:t>[Payment Button]</w:t>
      </w:r>
    </w:p>
    <w:p w14:paraId="509DEECB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b/>
          <w:bCs/>
          <w:lang w:val="en-GB"/>
        </w:rPr>
        <w:t>Time is of the essence.</w:t>
      </w:r>
      <w:r w:rsidRPr="00DC5FD1">
        <w:rPr>
          <w:lang w:val="en-GB"/>
        </w:rPr>
        <w:t xml:space="preserve"> </w:t>
      </w:r>
      <w:r w:rsidRPr="00DC5FD1">
        <w:rPr>
          <w:b/>
          <w:bCs/>
          <w:lang w:val="en-GB"/>
        </w:rPr>
        <w:t>The longer you wait, the more you risk paying more on this game-changing system</w:t>
      </w:r>
      <w:r w:rsidRPr="00DC5FD1">
        <w:rPr>
          <w:lang w:val="en-GB"/>
        </w:rPr>
        <w:t>. Don’t let this opportunity pass you by.</w:t>
      </w:r>
    </w:p>
    <w:p w14:paraId="55DEBBF5" w14:textId="77777777" w:rsidR="00DC5FD1" w:rsidRPr="00DC5FD1" w:rsidRDefault="00DC5FD1" w:rsidP="00DC5FD1">
      <w:pPr>
        <w:ind w:firstLine="0"/>
        <w:rPr>
          <w:lang w:val="en-GB"/>
        </w:rPr>
      </w:pPr>
      <w:r w:rsidRPr="00DC5FD1">
        <w:rPr>
          <w:lang w:val="en-GB"/>
        </w:rPr>
        <w:t>See you inside,</w:t>
      </w:r>
    </w:p>
    <w:p w14:paraId="1EE1DD4F" w14:textId="66586706" w:rsidR="00744615" w:rsidRPr="00DC5FD1" w:rsidRDefault="00DC5FD1" w:rsidP="00DC5FD1">
      <w:pPr>
        <w:ind w:firstLine="0"/>
        <w:rPr>
          <w:lang w:val="en-CA"/>
        </w:rPr>
      </w:pPr>
      <w:r>
        <w:rPr>
          <w:lang w:val="en-CA"/>
        </w:rPr>
        <w:t>[Your name]</w:t>
      </w:r>
    </w:p>
    <w:sectPr w:rsidR="00744615" w:rsidRPr="00DC5FD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C42"/>
    <w:rsid w:val="00052214"/>
    <w:rsid w:val="000707F9"/>
    <w:rsid w:val="002A33B5"/>
    <w:rsid w:val="006F10B1"/>
    <w:rsid w:val="00744615"/>
    <w:rsid w:val="00DC5FD1"/>
    <w:rsid w:val="00F37C42"/>
    <w:rsid w:val="00FE4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9755DA"/>
  <w15:chartTrackingRefBased/>
  <w15:docId w15:val="{4A467BF1-74BF-4711-9F06-2DB820250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  <w:ind w:firstLine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7C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37C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37C4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37C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37C4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37C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37C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37C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37C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37C42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37C42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37C42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37C42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37C42"/>
    <w:rPr>
      <w:rFonts w:eastAsiaTheme="majorEastAsia" w:cstheme="majorBidi"/>
      <w:color w:val="2F5496" w:themeColor="accent1" w:themeShade="BF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37C42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37C42"/>
    <w:rPr>
      <w:rFonts w:eastAsiaTheme="majorEastAsia" w:cstheme="majorBidi"/>
      <w:color w:val="595959" w:themeColor="text1" w:themeTint="A6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37C42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37C42"/>
    <w:rPr>
      <w:rFonts w:eastAsiaTheme="majorEastAsia" w:cstheme="majorBidi"/>
      <w:color w:val="272727" w:themeColor="text1" w:themeTint="D8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F37C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37C42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F37C42"/>
    <w:pPr>
      <w:numPr>
        <w:ilvl w:val="1"/>
      </w:numPr>
      <w:ind w:firstLine="72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37C42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Quote">
    <w:name w:val="Quote"/>
    <w:basedOn w:val="Normal"/>
    <w:next w:val="Normal"/>
    <w:link w:val="QuoteChar"/>
    <w:uiPriority w:val="29"/>
    <w:qFormat/>
    <w:rsid w:val="00F37C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37C42"/>
    <w:rPr>
      <w:i/>
      <w:iCs/>
      <w:color w:val="404040" w:themeColor="text1" w:themeTint="BF"/>
      <w:lang w:val="en-US"/>
    </w:rPr>
  </w:style>
  <w:style w:type="paragraph" w:styleId="ListParagraph">
    <w:name w:val="List Paragraph"/>
    <w:basedOn w:val="Normal"/>
    <w:uiPriority w:val="34"/>
    <w:qFormat/>
    <w:rsid w:val="00F37C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37C4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7C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7C42"/>
    <w:rPr>
      <w:i/>
      <w:iCs/>
      <w:color w:val="2F5496" w:themeColor="accent1" w:themeShade="BF"/>
      <w:lang w:val="en-US"/>
    </w:rPr>
  </w:style>
  <w:style w:type="character" w:styleId="IntenseReference">
    <w:name w:val="Intense Reference"/>
    <w:basedOn w:val="DefaultParagraphFont"/>
    <w:uiPriority w:val="32"/>
    <w:qFormat/>
    <w:rsid w:val="00F37C4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667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8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0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399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94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03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2445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595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107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14791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65779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5652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46502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25767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587372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22779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213996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6551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75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952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06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183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789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20698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30873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68314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25114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99918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023715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9745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087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361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8139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4241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8642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62940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50857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18586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75721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8609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9136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90970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714734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43377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541987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32662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57839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821009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995278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9352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87809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184762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59005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41557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9015564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496982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77746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40347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232990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959563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08627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464827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927082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742941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81442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422642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4495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87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046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297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1541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065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59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450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7931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82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78720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23807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50464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289390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15624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01226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79329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06464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79708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2076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27091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2820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122352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446525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60268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781901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7741785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278609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82260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737582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770681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735422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480456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629820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9671696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9813038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64929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2915649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831296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152770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84319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747615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1450748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19965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37963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811553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19944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63784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2085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4166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772592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17112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89290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44095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832476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458516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524577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282694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278998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90013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968360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25802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78050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2066050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002556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61081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213132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88720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21726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623608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37739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992609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235230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1025653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183531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0813111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20419733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454955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7854246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119864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723940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37862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077298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9405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6950108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1869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63785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792702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338085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05567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35491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77074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587302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1773586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24168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292049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8046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854607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37364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1392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88126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957530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54162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805687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48042101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90075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410575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860774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1334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77114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579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42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85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87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283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057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618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308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489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023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1983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612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56026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13617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1584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51744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79861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858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79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249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94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822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1465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164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7006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93387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8840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32751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7386886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95553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4329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49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617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235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7695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6774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1371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01159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8551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8622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27348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96840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290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06026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696284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98299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2199747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617144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127122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481245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9946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746365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86939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81205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058944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200928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9029828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96696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57996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158223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745978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9918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531363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02819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022801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89396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99263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909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36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01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066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6861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374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385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69071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0906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51700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286121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41678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33859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1048793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05424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0797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662331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522538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69486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2464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02835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014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94646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3873864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29468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881738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77630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2219376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81361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165727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74732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34628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11562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72404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251513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1594656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403849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0916672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280035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1111694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27442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573293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772770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30761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07054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074643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67224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20845252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306478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062119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2317690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770486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7207403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45221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7337013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25187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1488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37426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0920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07690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98415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121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85277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625120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555409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418826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616377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7574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59373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683868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56959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990849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55201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230017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283405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637943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764842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757152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010210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987564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37678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85619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649499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34964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969966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607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7083054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080450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8769629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511821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943210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79030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484801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439598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54534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37798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925557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89800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765296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61954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49283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737125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1436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8780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88024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111329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273912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58435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66908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06270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827</Words>
  <Characters>4123</Characters>
  <Application>Microsoft Office Word</Application>
  <DocSecurity>0</DocSecurity>
  <Lines>93</Lines>
  <Paragraphs>69</Paragraphs>
  <ScaleCrop>false</ScaleCrop>
  <Company/>
  <LinksUpToDate>false</LinksUpToDate>
  <CharactersWithSpaces>4881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dc:description/>
  <cp:lastModifiedBy>Michel</cp:lastModifiedBy>
  <cp:revision>2</cp:revision>
  <dcterms:created xsi:type="dcterms:W3CDTF">2025-07-23T14:14:00Z</dcterms:created>
  <dcterms:modified xsi:type="dcterms:W3CDTF">2025-07-23T14:16:00Z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42e90d5d-e722-43fb-aeeb-c531277d99fd</vt:lpwstr>
  </property>
</Properties>
</file>